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A3B" w:rsidRDefault="00F73A3B">
      <w:pPr>
        <w:jc w:val="both"/>
        <w:rPr>
          <w:sz w:val="28"/>
          <w:szCs w:val="28"/>
        </w:rPr>
      </w:pPr>
    </w:p>
    <w:tbl>
      <w:tblPr>
        <w:tblW w:w="9379" w:type="dxa"/>
        <w:tblInd w:w="109" w:type="dxa"/>
        <w:tblLook w:val="04A0"/>
      </w:tblPr>
      <w:tblGrid>
        <w:gridCol w:w="304"/>
        <w:gridCol w:w="332"/>
        <w:gridCol w:w="2162"/>
        <w:gridCol w:w="1531"/>
        <w:gridCol w:w="1767"/>
        <w:gridCol w:w="8"/>
        <w:gridCol w:w="1472"/>
        <w:gridCol w:w="1427"/>
        <w:gridCol w:w="222"/>
        <w:gridCol w:w="222"/>
      </w:tblGrid>
      <w:tr w:rsidR="00F73A3B">
        <w:tc>
          <w:tcPr>
            <w:tcW w:w="9158" w:type="dxa"/>
            <w:gridSpan w:val="9"/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br/>
              <w:t>инвестиционного проекта</w:t>
            </w:r>
          </w:p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915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«Индустриальный (промышленный) парк»</w:t>
            </w:r>
          </w:p>
          <w:p w:rsidR="00F73A3B" w:rsidRDefault="00F73A3B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</w:tcPr>
          <w:p w:rsidR="00F73A3B" w:rsidRDefault="00F73A3B"/>
        </w:tc>
      </w:tr>
      <w:tr w:rsidR="00F73A3B">
        <w:tc>
          <w:tcPr>
            <w:tcW w:w="9158" w:type="dxa"/>
            <w:gridSpan w:val="9"/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(наименование инвестиционного проекта)</w:t>
            </w:r>
          </w:p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9158" w:type="dxa"/>
            <w:gridSpan w:val="9"/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Наименование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Описание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</w:t>
            </w: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r>
              <w:t>Общая информация об инвестиционном проекте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Полное наименование п</w:t>
            </w:r>
            <w:bookmarkStart w:id="0" w:name="_GoBack"/>
            <w:bookmarkEnd w:id="0"/>
            <w:r>
              <w:t>роекта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«Индустриальный (промышленный) парк»</w:t>
            </w:r>
          </w:p>
          <w:p w:rsidR="00F73A3B" w:rsidRDefault="00F73A3B">
            <w:pPr>
              <w:pStyle w:val="af2"/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1.2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Территориальная принадлежность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Курганинский район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1.3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 xml:space="preserve">Отраслевая принадлежность, код </w:t>
            </w:r>
            <w:hyperlink r:id="rId7">
              <w:r>
                <w:rPr>
                  <w:rStyle w:val="a7"/>
                  <w:b w:val="0"/>
                  <w:bCs w:val="0"/>
                  <w:color w:val="000000"/>
                  <w:highlight w:val="white"/>
                </w:rPr>
                <w:t>ОКВЭД</w:t>
              </w:r>
            </w:hyperlink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snapToGrid w:val="0"/>
              <w:jc w:val="both"/>
              <w:rPr>
                <w:spacing w:val="-1"/>
              </w:rPr>
            </w:pPr>
            <w:r>
              <w:rPr>
                <w:spacing w:val="-1"/>
              </w:rPr>
              <w:t>23 Производство прочей неметаллической минеральной продукции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1.4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  <w:rPr>
                <w:highlight w:val="white"/>
              </w:rPr>
            </w:pPr>
            <w:r>
              <w:rPr>
                <w:highlight w:val="white"/>
              </w:rPr>
              <w:t>Краткое описание проекта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 w:rsidP="00BF5AF9">
            <w:pPr>
              <w:pStyle w:val="af1"/>
              <w:snapToGrid w:val="0"/>
              <w:rPr>
                <w:highlight w:val="white"/>
              </w:rPr>
            </w:pPr>
            <w:r w:rsidRPr="00D64895">
              <w:rPr>
                <w:spacing w:val="-1"/>
              </w:rPr>
              <w:t>Проектом предлагается организация площадки для функционирования промышленного парка</w:t>
            </w:r>
            <w:r>
              <w:rPr>
                <w:spacing w:val="-1"/>
              </w:rPr>
              <w:t>,</w:t>
            </w:r>
            <w:r w:rsidRPr="00D64895">
              <w:rPr>
                <w:spacing w:val="-1"/>
              </w:rPr>
              <w:t xml:space="preserve"> в том числе</w:t>
            </w:r>
            <w:r>
              <w:rPr>
                <w:spacing w:val="-1"/>
              </w:rPr>
              <w:t>:</w:t>
            </w:r>
            <w:r w:rsidRPr="00D64895">
              <w:rPr>
                <w:spacing w:val="-1"/>
              </w:rPr>
              <w:t xml:space="preserve"> строительство административно-хозяйственн</w:t>
            </w:r>
            <w:r>
              <w:rPr>
                <w:spacing w:val="-1"/>
              </w:rPr>
              <w:t>ого</w:t>
            </w:r>
            <w:r w:rsidRPr="00D64895">
              <w:rPr>
                <w:spacing w:val="-1"/>
              </w:rPr>
              <w:t xml:space="preserve"> корпуса и объектов инженерной</w:t>
            </w:r>
            <w:r>
              <w:rPr>
                <w:spacing w:val="-1"/>
              </w:rPr>
              <w:t xml:space="preserve"> инфраструктуры</w:t>
            </w:r>
            <w:r w:rsidRPr="00D64895">
              <w:rPr>
                <w:spacing w:val="-1"/>
              </w:rPr>
              <w:t>, организация подъездных путей, обустройство места стоянки автомобилей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. </w:t>
            </w:r>
            <w:r w:rsidRPr="00D64895">
              <w:rPr>
                <w:spacing w:val="-1"/>
              </w:rPr>
              <w:t xml:space="preserve">Планируемые цели создания </w:t>
            </w:r>
            <w:proofErr w:type="spellStart"/>
            <w:r w:rsidRPr="00D64895">
              <w:rPr>
                <w:spacing w:val="-1"/>
              </w:rPr>
              <w:t>промпарка</w:t>
            </w:r>
            <w:proofErr w:type="spellEnd"/>
            <w:r w:rsidRPr="00D64895">
              <w:rPr>
                <w:spacing w:val="-1"/>
              </w:rPr>
              <w:t xml:space="preserve"> - передача в аренду подготовленных (обеспеченных инженерными коммуникациями) земельных участков для промышленного производства, а также оказания сопутствующих услуг резидентам (управление, логистика).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1.5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Проектная мощность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895" w:rsidRPr="00D64895" w:rsidRDefault="00BF5AF9" w:rsidP="00D64895">
            <w:pPr>
              <w:spacing w:line="276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З</w:t>
            </w:r>
            <w:r w:rsidR="00D64895" w:rsidRPr="00D64895">
              <w:rPr>
                <w:spacing w:val="-1"/>
              </w:rPr>
              <w:t>емельный участок будет иметь следующее зонирование:</w:t>
            </w:r>
          </w:p>
          <w:p w:rsidR="00D64895" w:rsidRPr="00D64895" w:rsidRDefault="00D64895" w:rsidP="00D64895">
            <w:pPr>
              <w:pStyle w:val="af2"/>
              <w:rPr>
                <w:spacing w:val="-1"/>
              </w:rPr>
            </w:pPr>
            <w:r w:rsidRPr="00D64895">
              <w:rPr>
                <w:spacing w:val="-1"/>
              </w:rPr>
              <w:t xml:space="preserve">20,8 га  – для </w:t>
            </w:r>
            <w:r>
              <w:rPr>
                <w:spacing w:val="-1"/>
              </w:rPr>
              <w:t xml:space="preserve">размещения </w:t>
            </w:r>
            <w:r w:rsidRPr="00D64895">
              <w:rPr>
                <w:spacing w:val="-1"/>
              </w:rPr>
              <w:t>производства;</w:t>
            </w:r>
          </w:p>
          <w:p w:rsidR="00D64895" w:rsidRPr="00D64895" w:rsidRDefault="00D64895" w:rsidP="00D64895">
            <w:pPr>
              <w:pStyle w:val="af2"/>
              <w:rPr>
                <w:spacing w:val="-1"/>
              </w:rPr>
            </w:pPr>
            <w:r w:rsidRPr="00D64895">
              <w:rPr>
                <w:spacing w:val="-1"/>
              </w:rPr>
              <w:t>0,76 га  – для административно-хозяйственных нужд;</w:t>
            </w:r>
          </w:p>
          <w:p w:rsidR="00F73A3B" w:rsidRPr="00D64895" w:rsidRDefault="00D64895" w:rsidP="00D64895">
            <w:pPr>
              <w:pStyle w:val="af2"/>
              <w:rPr>
                <w:spacing w:val="-1"/>
              </w:rPr>
            </w:pPr>
            <w:r w:rsidRPr="00D64895">
              <w:rPr>
                <w:spacing w:val="-1"/>
              </w:rPr>
              <w:t xml:space="preserve"> 3,8</w:t>
            </w:r>
            <w:r>
              <w:rPr>
                <w:spacing w:val="-1"/>
              </w:rPr>
              <w:t xml:space="preserve"> га </w:t>
            </w:r>
            <w:r w:rsidRPr="00D64895">
              <w:rPr>
                <w:spacing w:val="-1"/>
              </w:rPr>
              <w:t xml:space="preserve"> – для логистики; 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1.6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Описание рынка потребления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  <w:rPr>
                <w:highlight w:val="yellow"/>
              </w:rPr>
            </w:pPr>
            <w:r w:rsidRPr="00D64895">
              <w:t>Резидентами могут стать как индивидуальные предприниматели, так и юридические лица, деятельность которых соответствует установленным критериям выбранного направления промышленного парка – Производство прочей неметаллической минеральной продукции.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1.7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Срок строительства объекта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  <w:rPr>
                <w:highlight w:val="white"/>
              </w:rPr>
            </w:pPr>
            <w:r>
              <w:rPr>
                <w:highlight w:val="white"/>
              </w:rPr>
              <w:t>2022-2023 гг.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1.8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Конкурентные преимущества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  <w:rPr>
                <w:highlight w:val="white"/>
              </w:rPr>
            </w:pPr>
            <w:r>
              <w:rPr>
                <w:highlight w:val="white"/>
              </w:rPr>
              <w:t>Выгодное расположение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1.9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Наличие ресурсов для реализации проекта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  <w:rPr>
                <w:highlight w:val="yellow"/>
              </w:rPr>
            </w:pPr>
            <w:r>
              <w:rPr>
                <w:lang w:eastAsia="ru-RU"/>
              </w:rPr>
              <w:t xml:space="preserve">Наличие свободного </w:t>
            </w:r>
            <w:proofErr w:type="spellStart"/>
            <w:r>
              <w:rPr>
                <w:lang w:eastAsia="ru-RU"/>
              </w:rPr>
              <w:t>инвестиционно-привлекательного</w:t>
            </w:r>
            <w:proofErr w:type="spellEnd"/>
            <w:r>
              <w:rPr>
                <w:lang w:eastAsia="ru-RU"/>
              </w:rPr>
              <w:t xml:space="preserve"> земельного участка.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1.10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Текущие результаты по проекту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 xml:space="preserve">Разработан проект планировки и проект </w:t>
            </w:r>
            <w:r>
              <w:lastRenderedPageBreak/>
              <w:t>межевания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lastRenderedPageBreak/>
              <w:t>2</w:t>
            </w: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  <w:rPr>
                <w:lang w:eastAsia="ru-RU"/>
              </w:rPr>
            </w:pPr>
            <w:r>
              <w:rPr>
                <w:lang w:eastAsia="ru-RU"/>
              </w:rPr>
              <w:t>Планируемый объем потребления ресурсов (годовой)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2.1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Электроэнергия, МВт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A3B" w:rsidRDefault="00D64895">
            <w:pPr>
              <w:pStyle w:val="af2"/>
              <w:jc w:val="center"/>
              <w:rPr>
                <w:lang w:eastAsia="ru-RU"/>
              </w:rPr>
            </w:pPr>
            <w:r w:rsidRPr="00D64895">
              <w:rPr>
                <w:lang w:eastAsia="ru-RU"/>
              </w:rPr>
              <w:t>2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2.2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Газ, млн. м куб.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A3B" w:rsidRDefault="00D64895">
            <w:pPr>
              <w:pStyle w:val="af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10,8</w:t>
            </w:r>
          </w:p>
          <w:p w:rsidR="00F73A3B" w:rsidRDefault="00F73A3B">
            <w:pPr>
              <w:pStyle w:val="af2"/>
              <w:jc w:val="center"/>
              <w:rPr>
                <w:lang w:eastAsia="ru-RU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2.3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Вода, млн. м куб.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3</w:t>
            </w: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r>
              <w:t>Финансовая оценка инвестиционного проекта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3.1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Общая стоимость проекта, млн. руб.: в том числе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488,87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3.2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Собственные средства, млн. руб.: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488,87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3.3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Средства краевого (муниципального) бюджета, млн. руб.: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0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rPr>
          <w:trHeight w:val="7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3.4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Ранее привлеченные средства, млн. руб.: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0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3.5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Потребность в инвестициях, млн. руб.: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488,87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3.6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Формы инвестирования (условия участия инвестора):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Прямые инвестиции и заемные средства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3.7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Форма возврата инвестиций: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Денежная</w:t>
            </w:r>
            <w:proofErr w:type="gramEnd"/>
            <w:r>
              <w:rPr>
                <w:highlight w:val="white"/>
              </w:rPr>
              <w:t>, долевое участие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3.8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Срок возврата инвестиций: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11,5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4</w:t>
            </w: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r>
              <w:t>Основные показатели экономической эффективности инвестиционного проекта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4.1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Чистый дисконтированный доход (NPV), млн. руб.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rPr>
                <w:highlight w:val="yellow"/>
              </w:rPr>
            </w:pPr>
            <w:r>
              <w:t>44,68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4.2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  <w:rPr>
                <w:highlight w:val="white"/>
              </w:rPr>
            </w:pPr>
            <w:r>
              <w:rPr>
                <w:highlight w:val="white"/>
              </w:rPr>
              <w:t>Простой срок окупаемости, лет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rPr>
                <w:highlight w:val="yellow"/>
              </w:rPr>
            </w:pPr>
            <w:r>
              <w:rPr>
                <w:highlight w:val="white"/>
              </w:rPr>
              <w:t>9,5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4.3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Дисконтированный срок окупаемости, лет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11,5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4.4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Внутренняя норма доходности (IRR)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8,27%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4.5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Индекс прибыльности (PI)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1,03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4.6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Валовая выручка, млн. руб. в год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73,19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5</w:t>
            </w: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r>
              <w:t>Социальная эффективность инвестиционного проекта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5.1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Число новых рабочих мест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20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5.2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Средний уровень заработной платы (тыс. руб. в год)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348,0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6</w:t>
            </w: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r>
              <w:t>Бюджетная эффективность инвестиционного проекта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6.1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Среднегодовая сумма налоговых платежей, млн. руб.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25,98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6.2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в том числе в консолидированный бюджет края, млн. руб.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13,78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7</w:t>
            </w: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r>
              <w:t>Основные сведения о земельном участке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7.1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Адрес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 xml:space="preserve">Краснодарский край,                                                    г. Курганинск, ул. </w:t>
            </w:r>
            <w:proofErr w:type="gramStart"/>
            <w:r>
              <w:t>Луговая</w:t>
            </w:r>
            <w:proofErr w:type="gramEnd"/>
            <w:r>
              <w:t>,1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7.2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Кадастровый учет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snapToGrid w:val="0"/>
              <w:rPr>
                <w:color w:val="000000"/>
              </w:rPr>
            </w:pPr>
            <w:r>
              <w:rPr>
                <w:color w:val="333333"/>
              </w:rPr>
              <w:t>23:16:0601194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7.3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Кадастровый номер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snapToGrid w:val="0"/>
              <w:rPr>
                <w:color w:val="000000"/>
              </w:rPr>
            </w:pPr>
            <w:bookmarkStart w:id="1" w:name="__DdeLink__1639_727131911"/>
            <w:r>
              <w:rPr>
                <w:color w:val="333333"/>
              </w:rPr>
              <w:t>23:16:0601194:8</w:t>
            </w:r>
            <w:bookmarkEnd w:id="1"/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lastRenderedPageBreak/>
              <w:t>7.4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253775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7.5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Категория земель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7.6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Вид разрешенного использования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shd w:val="clear" w:color="auto" w:fill="FFFFFF"/>
              <w:suppressAutoHyphens w:val="0"/>
              <w:snapToGrid w:val="0"/>
            </w:pPr>
            <w:r>
              <w:t>для размещения промышленных объектов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7.7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Фактическое использование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snapToGrid w:val="0"/>
              <w:jc w:val="both"/>
            </w:pPr>
            <w:r>
              <w:t>свободный от застройки земельный участок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7.8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Наличие зданий, строений, сооружений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snapToGrid w:val="0"/>
              <w:jc w:val="both"/>
            </w:pPr>
            <w:r>
              <w:t>нет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7.9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Разрешительная, градостроительная документация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snapToGrid w:val="0"/>
              <w:jc w:val="both"/>
            </w:pPr>
            <w:r>
              <w:t>«Генеральный план Курганинского городского Курганинского района Краснодарского края» утвержденный решением Совета  Курганинского городского  поселения   от 16.10.2010 года № 163 (с изменениями от 24.01.2013 г., 17.03.2014 г., 27.04.2017 г., 28.06.2018 г., 21.03.2019 г., 22.07.2021 г.)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8</w:t>
            </w: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proofErr w:type="gramStart"/>
            <w:r>
              <w:t>Сведения о собственнике правообладателе) земельного участка</w:t>
            </w:r>
            <w:proofErr w:type="gramEnd"/>
          </w:p>
          <w:p w:rsidR="00F73A3B" w:rsidRDefault="00F73A3B"/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8.1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Собственник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snapToGrid w:val="0"/>
              <w:jc w:val="both"/>
            </w:pPr>
            <w:r>
              <w:t>Российская федерация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8.2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Правообладатель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jc w:val="both"/>
            </w:pPr>
            <w:r>
              <w:t>Государственная и муниципальная собственность не разграничена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8.3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Вид права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jc w:val="both"/>
            </w:pPr>
            <w:r>
              <w:t>-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9</w:t>
            </w: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r>
              <w:t>Сведения об обременениях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9.1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Вид обременения, ограничения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Ограничения прав на земельный участок, предусмотренные статьями 56, 56.1 Земельного кодекса Российской Федерации от 30.09.2021 г.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10</w:t>
            </w: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r>
              <w:t>Характеристика существующей инженерной инфраструктуры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Вид инфраструктуры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Показатель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10.1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Электроснабжение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Центр питания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наименование, собственник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jc w:val="center"/>
            </w:pPr>
            <w:r>
              <w:t>ПС 110/35/10 Курганна</w:t>
            </w:r>
            <w:proofErr w:type="gramStart"/>
            <w:r>
              <w:t>я-</w:t>
            </w:r>
            <w:proofErr w:type="gramEnd"/>
            <w:r>
              <w:t xml:space="preserve"> Тяговая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rPr>
                <w:highlight w:val="yellow"/>
              </w:rPr>
            </w:pPr>
            <w:r>
              <w:t>ОАО РЖД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класс напряжения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свободная мощность (МВт)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расстояние (м)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jc w:val="center"/>
            </w:pPr>
            <w: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 xml:space="preserve">Ближайшая точка </w:t>
            </w:r>
            <w:proofErr w:type="spellStart"/>
            <w:proofErr w:type="gramStart"/>
            <w:r>
              <w:t>подключе-ния</w:t>
            </w:r>
            <w:proofErr w:type="spellEnd"/>
            <w:proofErr w:type="gramEnd"/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напряжение в сети, кВ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расстояние (м)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jc w:val="center"/>
            </w:pPr>
            <w: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10.2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Газоснабжение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Газопровод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наименование, собственник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 xml:space="preserve">ГРС Курганинск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rPr>
                <w:highlight w:val="yellow"/>
              </w:rPr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Краснодар»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давление (МПа)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пропускная способность (куб. м. в год)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расстояние (м)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jc w:val="center"/>
            </w:pPr>
            <w:r>
              <w:t>1350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 xml:space="preserve">Ближайшая точка </w:t>
            </w:r>
            <w:proofErr w:type="spellStart"/>
            <w:proofErr w:type="gramStart"/>
            <w:r>
              <w:t>подключе-ния</w:t>
            </w:r>
            <w:proofErr w:type="spellEnd"/>
            <w:proofErr w:type="gramEnd"/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Pr="00BF5AF9" w:rsidRDefault="00D64895">
            <w:pPr>
              <w:pStyle w:val="af2"/>
            </w:pPr>
            <w:r w:rsidRPr="00BF5AF9">
              <w:t>диаметр (</w:t>
            </w:r>
            <w:proofErr w:type="gramStart"/>
            <w:r w:rsidRPr="00BF5AF9">
              <w:t>мм</w:t>
            </w:r>
            <w:proofErr w:type="gramEnd"/>
            <w:r w:rsidRPr="00BF5AF9"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Pr="00BF5AF9" w:rsidRDefault="00D64895">
            <w:pPr>
              <w:pStyle w:val="af2"/>
            </w:pPr>
            <w:r w:rsidRPr="00BF5AF9">
              <w:t>давление (МПа)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Pr="00BF5AF9" w:rsidRDefault="00D64895">
            <w:pPr>
              <w:pStyle w:val="af2"/>
            </w:pPr>
            <w:r w:rsidRPr="00BF5AF9">
              <w:t>пропускная способность (</w:t>
            </w:r>
            <w:r w:rsidR="00BF5AF9">
              <w:t>млн</w:t>
            </w:r>
            <w:proofErr w:type="gramStart"/>
            <w:r w:rsidR="00BF5AF9">
              <w:t>.</w:t>
            </w:r>
            <w:r w:rsidRPr="00BF5AF9">
              <w:t>к</w:t>
            </w:r>
            <w:proofErr w:type="gramEnd"/>
            <w:r w:rsidRPr="00BF5AF9">
              <w:t>уб. м.в год)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BF5AF9" w:rsidP="00BF5AF9">
            <w:pPr>
              <w:pStyle w:val="af1"/>
              <w:snapToGrid w:val="0"/>
              <w:jc w:val="center"/>
            </w:pPr>
            <w:r>
              <w:t>236,52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Pr="00BF5AF9" w:rsidRDefault="00D64895">
            <w:pPr>
              <w:pStyle w:val="af2"/>
            </w:pPr>
            <w:r w:rsidRPr="00BF5AF9">
              <w:t>расстояние (м)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BF5AF9" w:rsidP="00BF5AF9">
            <w:pPr>
              <w:pStyle w:val="af1"/>
              <w:snapToGrid w:val="0"/>
              <w:jc w:val="center"/>
            </w:pPr>
            <w:r>
              <w:t>1350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10.3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Водоснабжение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 xml:space="preserve">Источник </w:t>
            </w:r>
            <w:proofErr w:type="spellStart"/>
            <w:proofErr w:type="gramStart"/>
            <w:r>
              <w:t>водоснабже-ния</w:t>
            </w:r>
            <w:proofErr w:type="spellEnd"/>
            <w:proofErr w:type="gramEnd"/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Pr="00BF5AF9" w:rsidRDefault="00D64895">
            <w:pPr>
              <w:pStyle w:val="af2"/>
            </w:pPr>
            <w:r w:rsidRPr="00BF5AF9">
              <w:t>Наименование, собственник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rPr>
                <w:highlight w:val="yellow"/>
              </w:rPr>
            </w:pPr>
            <w:proofErr w:type="spellStart"/>
            <w:proofErr w:type="gramStart"/>
            <w:r>
              <w:t>индивиду-альные</w:t>
            </w:r>
            <w:proofErr w:type="spellEnd"/>
            <w:proofErr w:type="gramEnd"/>
            <w:r>
              <w:t xml:space="preserve"> скважины с фильтрами первичной очистки воды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 xml:space="preserve">мощность (куб. м.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качество воды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техническая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расстояние (м)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 xml:space="preserve">Ближайшая точка </w:t>
            </w:r>
            <w:proofErr w:type="spellStart"/>
            <w:proofErr w:type="gramStart"/>
            <w:r>
              <w:t>подключе-ния</w:t>
            </w:r>
            <w:proofErr w:type="spellEnd"/>
            <w:proofErr w:type="gramEnd"/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 xml:space="preserve">мощность (куб. м.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расстояние (м)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10.4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Канализация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Тип сооружений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Наименование, собственник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rPr>
                <w:color w:val="000000"/>
              </w:rPr>
              <w:t>локальные  очистные сооружения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 xml:space="preserve">мощность (куб. м.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расстояние (м)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 xml:space="preserve">Ближайшая точка </w:t>
            </w:r>
            <w:proofErr w:type="spellStart"/>
            <w:proofErr w:type="gramStart"/>
            <w:r>
              <w:t>подключе-ния</w:t>
            </w:r>
            <w:proofErr w:type="spellEnd"/>
            <w:proofErr w:type="gramEnd"/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 xml:space="preserve">мощность (куб. м.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расстояние (м)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10.5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Телефонизация/ интернет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Центральная сеть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расстояние (м)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не   </w:t>
            </w:r>
          </w:p>
          <w:p w:rsidR="00F73A3B" w:rsidRDefault="00D64895">
            <w:r>
              <w:rPr>
                <w:color w:val="000000"/>
              </w:rPr>
              <w:t xml:space="preserve">  требуется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Мобильная связь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расстояние (м)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jc w:val="center"/>
            </w:pPr>
            <w:r>
              <w:rPr>
                <w:bCs/>
                <w:color w:val="000000"/>
              </w:rPr>
              <w:t>мобильный оператор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  <w:rPr>
                <w:highlight w:val="yellow"/>
              </w:rPr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10.6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Расчетная стоимость обеспечения земельного участка инженерной инфраструктурой, млн. руб.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11</w:t>
            </w: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r>
              <w:t>Расстояние до крупных населенных пунктов и объектов транспортной инфраструктуры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 xml:space="preserve">Удаленность </w:t>
            </w:r>
            <w:proofErr w:type="gramStart"/>
            <w:r>
              <w:t>от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Название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Расстояние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lastRenderedPageBreak/>
              <w:t>11.1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административного центра муниципального образования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rPr>
                <w:color w:val="000000"/>
              </w:rPr>
            </w:pPr>
            <w:r>
              <w:rPr>
                <w:color w:val="000000"/>
              </w:rPr>
              <w:t>город Курганинск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11.2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ближайшего населенного пункта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rPr>
                <w:color w:val="000000"/>
              </w:rPr>
            </w:pPr>
            <w:r>
              <w:rPr>
                <w:color w:val="000000"/>
              </w:rPr>
              <w:t>в границах населенного пункта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11.3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города Краснодара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F73A3B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11.4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автодороги (федерального, краевого, местного значения)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rPr>
                <w:color w:val="000000"/>
              </w:rPr>
            </w:pPr>
            <w:r>
              <w:rPr>
                <w:color w:val="000000"/>
              </w:rPr>
              <w:t>Курганинск-Кошехабль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11.5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ближайшей железнодорожной станции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rPr>
                <w:color w:val="000000"/>
              </w:rPr>
            </w:pPr>
            <w:r>
              <w:rPr>
                <w:color w:val="000000"/>
              </w:rPr>
              <w:t>Станция Курганная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11.6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ближайших железнодорожных путей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rPr>
                <w:color w:val="000000"/>
              </w:rPr>
            </w:pPr>
            <w:r>
              <w:rPr>
                <w:color w:val="000000"/>
              </w:rPr>
              <w:t>Армавир-Туапсе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11.7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аэропорта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rPr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jc w:val="center"/>
            </w:pPr>
            <w:r>
              <w:rPr>
                <w:color w:val="000000"/>
              </w:rPr>
              <w:t>158,0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11.8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морского порта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уапсе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8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r>
              <w:t>1. Дополнительная информация о земельном участке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12.1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Особые условия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Основная инженерно-геологическая, сейсмологическая характеристика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  <w:rPr>
                <w:highlight w:val="yellow"/>
              </w:rPr>
            </w:pPr>
            <w:r>
              <w:rPr>
                <w:highlight w:val="white"/>
              </w:rPr>
              <w:t>12.2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  <w:rPr>
                <w:highlight w:val="yellow"/>
              </w:rPr>
            </w:pPr>
            <w:r>
              <w:rPr>
                <w:highlight w:val="white"/>
              </w:rPr>
              <w:t>Стоимость приобретения права аренды (собственности) земельного участка, млн. руб.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snapToGrid w:val="0"/>
            </w:pPr>
            <w:r>
              <w:t>Определяется после проведения рыночной оценки ежегодной арендной платы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12.3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Координаты (долгота, широта)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rPr>
                <w:lang w:eastAsia="ru-RU"/>
              </w:rPr>
            </w:pPr>
            <w:r>
              <w:rPr>
                <w:lang w:eastAsia="ru-RU"/>
              </w:rPr>
              <w:t>40.572325</w:t>
            </w:r>
          </w:p>
          <w:p w:rsidR="00F73A3B" w:rsidRDefault="00D648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44.913362 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12.4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Примечания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Разработан проект планировки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8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11"/>
              <w:numPr>
                <w:ilvl w:val="0"/>
                <w:numId w:val="1"/>
              </w:numPr>
            </w:pPr>
            <w:r>
              <w:t>2. Контактные данные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13.1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Данные об инициаторе (инвесторе) проекта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  <w:rPr>
                <w:highlight w:val="white"/>
              </w:rPr>
            </w:pPr>
            <w:r>
              <w:rPr>
                <w:highlight w:val="white"/>
              </w:rPr>
              <w:t>Администрация муниципального образования Курганинский район,</w:t>
            </w:r>
          </w:p>
          <w:p w:rsidR="00F73A3B" w:rsidRDefault="00D64895">
            <w:pPr>
              <w:pStyle w:val="af2"/>
              <w:rPr>
                <w:highlight w:val="white"/>
              </w:rPr>
            </w:pPr>
            <w:r>
              <w:rPr>
                <w:highlight w:val="white"/>
              </w:rPr>
              <w:t xml:space="preserve">г. Курганинск, ул. Ленина, 27 </w:t>
            </w:r>
          </w:p>
          <w:p w:rsidR="00F73A3B" w:rsidRDefault="00D64895">
            <w:pPr>
              <w:pStyle w:val="af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оф</w:t>
            </w:r>
            <w:proofErr w:type="spellEnd"/>
            <w:r>
              <w:rPr>
                <w:highlight w:val="white"/>
              </w:rPr>
              <w:t xml:space="preserve">. сайт: </w:t>
            </w:r>
            <w:proofErr w:type="spellStart"/>
            <w:r>
              <w:rPr>
                <w:highlight w:val="white"/>
              </w:rPr>
              <w:t>admkurganinsk.ru</w:t>
            </w:r>
            <w:proofErr w:type="spellEnd"/>
          </w:p>
          <w:p w:rsidR="00F73A3B" w:rsidRDefault="00D64895">
            <w:pPr>
              <w:pStyle w:val="af2"/>
              <w:rPr>
                <w:highlight w:val="white"/>
              </w:rPr>
            </w:pPr>
            <w:r>
              <w:rPr>
                <w:highlight w:val="white"/>
              </w:rPr>
              <w:t xml:space="preserve">(86147) 2-13-31 </w:t>
            </w:r>
          </w:p>
          <w:p w:rsidR="00F73A3B" w:rsidRDefault="00D64895">
            <w:pPr>
              <w:pStyle w:val="af2"/>
              <w:rPr>
                <w:highlight w:val="white"/>
              </w:rPr>
            </w:pPr>
            <w:r>
              <w:rPr>
                <w:highlight w:val="white"/>
              </w:rPr>
              <w:t xml:space="preserve"> адрес </w:t>
            </w:r>
            <w:proofErr w:type="spellStart"/>
            <w:r>
              <w:rPr>
                <w:highlight w:val="white"/>
              </w:rPr>
              <w:t>эл</w:t>
            </w:r>
            <w:proofErr w:type="spellEnd"/>
            <w:r>
              <w:rPr>
                <w:highlight w:val="white"/>
              </w:rPr>
              <w:t>. почты: kurganinsk@mo.krasnodar.ru</w:t>
            </w:r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1"/>
              <w:jc w:val="center"/>
            </w:pPr>
            <w:r>
              <w:t>13.2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3B" w:rsidRDefault="00D64895">
            <w:pPr>
              <w:pStyle w:val="af2"/>
            </w:pPr>
            <w:bookmarkStart w:id="2" w:name="__DdeLink__1134_314961954"/>
            <w:r>
              <w:t>Администрация муниципального образования Курганинский район,</w:t>
            </w:r>
          </w:p>
          <w:p w:rsidR="00F73A3B" w:rsidRDefault="00D64895">
            <w:pPr>
              <w:pStyle w:val="af2"/>
            </w:pPr>
            <w:r>
              <w:t xml:space="preserve">г. Курганинск, ул. Ленина, 27 </w:t>
            </w:r>
          </w:p>
          <w:p w:rsidR="00F73A3B" w:rsidRDefault="00D64895">
            <w:pPr>
              <w:pStyle w:val="af2"/>
            </w:pPr>
            <w:proofErr w:type="spellStart"/>
            <w:r>
              <w:t>оф</w:t>
            </w:r>
            <w:proofErr w:type="spellEnd"/>
            <w:r>
              <w:t xml:space="preserve">. сайт: </w:t>
            </w:r>
            <w:proofErr w:type="spellStart"/>
            <w:r>
              <w:t>admkurganinsk.ru</w:t>
            </w:r>
            <w:proofErr w:type="spellEnd"/>
          </w:p>
          <w:p w:rsidR="00F73A3B" w:rsidRDefault="00D64895">
            <w:pPr>
              <w:pStyle w:val="af2"/>
            </w:pPr>
            <w:r>
              <w:t xml:space="preserve">(86147) 2-13-31 </w:t>
            </w:r>
          </w:p>
          <w:p w:rsidR="00F73A3B" w:rsidRDefault="00D64895">
            <w:pPr>
              <w:pStyle w:val="af2"/>
            </w:pPr>
            <w:r>
              <w:t xml:space="preserve"> адрес </w:t>
            </w:r>
            <w:proofErr w:type="spellStart"/>
            <w:r>
              <w:t>эл</w:t>
            </w:r>
            <w:proofErr w:type="spellEnd"/>
            <w:r>
              <w:t>. почты: kurganinsk@mo.krasnodar.ru</w:t>
            </w:r>
            <w:bookmarkEnd w:id="2"/>
          </w:p>
        </w:tc>
        <w:tc>
          <w:tcPr>
            <w:tcW w:w="220" w:type="dxa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rPr>
          <w:trHeight w:val="467"/>
        </w:trPr>
        <w:tc>
          <w:tcPr>
            <w:tcW w:w="9158" w:type="dxa"/>
            <w:gridSpan w:val="9"/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9158" w:type="dxa"/>
            <w:gridSpan w:val="9"/>
            <w:shd w:val="clear" w:color="auto" w:fill="auto"/>
          </w:tcPr>
          <w:p w:rsidR="00F73A3B" w:rsidRDefault="00D6489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  <w:p w:rsidR="00F73A3B" w:rsidRDefault="00F73A3B">
            <w:pPr>
              <w:rPr>
                <w:sz w:val="28"/>
                <w:szCs w:val="28"/>
              </w:rPr>
            </w:pPr>
          </w:p>
          <w:p w:rsidR="00F73A3B" w:rsidRDefault="00D64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73A3B" w:rsidRDefault="00D64895">
            <w:r>
              <w:rPr>
                <w:sz w:val="28"/>
                <w:szCs w:val="28"/>
              </w:rPr>
              <w:t xml:space="preserve">образования Курганинский район                                         А.Н. </w:t>
            </w:r>
            <w:proofErr w:type="spellStart"/>
            <w:r>
              <w:rPr>
                <w:sz w:val="28"/>
                <w:szCs w:val="28"/>
              </w:rPr>
              <w:t>Ворушилин</w:t>
            </w:r>
            <w:proofErr w:type="spellEnd"/>
            <w:r>
              <w:t xml:space="preserve"> </w:t>
            </w:r>
          </w:p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280" w:type="dxa"/>
            <w:shd w:val="clear" w:color="auto" w:fill="auto"/>
          </w:tcPr>
          <w:p w:rsidR="00F73A3B" w:rsidRDefault="00F73A3B"/>
        </w:tc>
        <w:tc>
          <w:tcPr>
            <w:tcW w:w="8878" w:type="dxa"/>
            <w:gridSpan w:val="8"/>
            <w:shd w:val="clear" w:color="auto" w:fill="auto"/>
          </w:tcPr>
          <w:p w:rsidR="00F73A3B" w:rsidRDefault="00F73A3B"/>
        </w:tc>
        <w:tc>
          <w:tcPr>
            <w:tcW w:w="219" w:type="dxa"/>
            <w:shd w:val="clear" w:color="auto" w:fill="auto"/>
          </w:tcPr>
          <w:p w:rsidR="00F73A3B" w:rsidRDefault="00F73A3B"/>
        </w:tc>
      </w:tr>
      <w:tr w:rsidR="00F73A3B">
        <w:tc>
          <w:tcPr>
            <w:tcW w:w="280" w:type="dxa"/>
            <w:shd w:val="clear" w:color="auto" w:fill="auto"/>
          </w:tcPr>
          <w:p w:rsidR="00F73A3B" w:rsidRDefault="00F73A3B">
            <w:pPr>
              <w:pStyle w:val="af1"/>
              <w:snapToGrid w:val="0"/>
            </w:pPr>
          </w:p>
        </w:tc>
        <w:tc>
          <w:tcPr>
            <w:tcW w:w="8878" w:type="dxa"/>
            <w:gridSpan w:val="8"/>
            <w:shd w:val="clear" w:color="auto" w:fill="auto"/>
          </w:tcPr>
          <w:p w:rsidR="00F73A3B" w:rsidRDefault="00F73A3B">
            <w:pPr>
              <w:pStyle w:val="af1"/>
              <w:jc w:val="center"/>
            </w:pPr>
          </w:p>
        </w:tc>
        <w:tc>
          <w:tcPr>
            <w:tcW w:w="219" w:type="dxa"/>
            <w:shd w:val="clear" w:color="auto" w:fill="auto"/>
          </w:tcPr>
          <w:p w:rsidR="00F73A3B" w:rsidRDefault="00F73A3B"/>
        </w:tc>
      </w:tr>
    </w:tbl>
    <w:p w:rsidR="00F73A3B" w:rsidRDefault="00F73A3B"/>
    <w:sectPr w:rsidR="00F73A3B" w:rsidSect="00F73A3B">
      <w:headerReference w:type="default" r:id="rId8"/>
      <w:headerReference w:type="first" r:id="rId9"/>
      <w:pgSz w:w="11906" w:h="16838"/>
      <w:pgMar w:top="1134" w:right="560" w:bottom="1134" w:left="1701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95" w:rsidRDefault="00D64895" w:rsidP="00F73A3B">
      <w:r>
        <w:separator/>
      </w:r>
    </w:p>
  </w:endnote>
  <w:endnote w:type="continuationSeparator" w:id="0">
    <w:p w:rsidR="00D64895" w:rsidRDefault="00D64895" w:rsidP="00F7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95" w:rsidRDefault="00D64895" w:rsidP="00F73A3B">
      <w:r>
        <w:separator/>
      </w:r>
    </w:p>
  </w:footnote>
  <w:footnote w:type="continuationSeparator" w:id="0">
    <w:p w:rsidR="00D64895" w:rsidRDefault="00D64895" w:rsidP="00F7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95" w:rsidRDefault="00D64895">
    <w:pPr>
      <w:pStyle w:val="14"/>
      <w:jc w:val="center"/>
    </w:pPr>
  </w:p>
  <w:p w:rsidR="00D64895" w:rsidRDefault="00D64895">
    <w:pPr>
      <w:pStyle w:val="1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95" w:rsidRDefault="00D64895">
    <w:pPr>
      <w:pStyle w:val="14"/>
      <w:tabs>
        <w:tab w:val="left" w:pos="960"/>
        <w:tab w:val="left" w:pos="10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2F67"/>
    <w:multiLevelType w:val="multilevel"/>
    <w:tmpl w:val="6890F1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AD2E45"/>
    <w:multiLevelType w:val="multilevel"/>
    <w:tmpl w:val="B6321B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A3B"/>
    <w:rsid w:val="00BF5AF9"/>
    <w:rsid w:val="00D64895"/>
    <w:rsid w:val="00F7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20"/>
    <w:pPr>
      <w:suppressAutoHyphens/>
    </w:pPr>
    <w:rPr>
      <w:rFonts w:ascii="Times New Roman" w:eastAsia="Times New Roman" w:hAnsi="Times New Roman" w:cs="Times New Roman"/>
      <w:kern w:val="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B6E2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7B6E20"/>
  </w:style>
  <w:style w:type="character" w:customStyle="1" w:styleId="WW8Num2z1">
    <w:name w:val="WW8Num2z1"/>
    <w:qFormat/>
    <w:rsid w:val="007B6E20"/>
  </w:style>
  <w:style w:type="character" w:customStyle="1" w:styleId="WW8Num2z2">
    <w:name w:val="WW8Num2z2"/>
    <w:qFormat/>
    <w:rsid w:val="007B6E20"/>
  </w:style>
  <w:style w:type="character" w:customStyle="1" w:styleId="WW8Num2z3">
    <w:name w:val="WW8Num2z3"/>
    <w:qFormat/>
    <w:rsid w:val="007B6E20"/>
  </w:style>
  <w:style w:type="character" w:customStyle="1" w:styleId="WW8Num2z4">
    <w:name w:val="WW8Num2z4"/>
    <w:qFormat/>
    <w:rsid w:val="007B6E20"/>
  </w:style>
  <w:style w:type="character" w:customStyle="1" w:styleId="WW8Num2z5">
    <w:name w:val="WW8Num2z5"/>
    <w:qFormat/>
    <w:rsid w:val="007B6E20"/>
  </w:style>
  <w:style w:type="character" w:customStyle="1" w:styleId="WW8Num2z6">
    <w:name w:val="WW8Num2z6"/>
    <w:qFormat/>
    <w:rsid w:val="007B6E20"/>
  </w:style>
  <w:style w:type="character" w:customStyle="1" w:styleId="WW8Num2z7">
    <w:name w:val="WW8Num2z7"/>
    <w:qFormat/>
    <w:rsid w:val="007B6E20"/>
  </w:style>
  <w:style w:type="character" w:customStyle="1" w:styleId="WW8Num2z8">
    <w:name w:val="WW8Num2z8"/>
    <w:qFormat/>
    <w:rsid w:val="007B6E20"/>
  </w:style>
  <w:style w:type="character" w:customStyle="1" w:styleId="WW8Num1z1">
    <w:name w:val="WW8Num1z1"/>
    <w:qFormat/>
    <w:rsid w:val="007B6E20"/>
  </w:style>
  <w:style w:type="character" w:customStyle="1" w:styleId="WW8Num1z2">
    <w:name w:val="WW8Num1z2"/>
    <w:qFormat/>
    <w:rsid w:val="007B6E20"/>
  </w:style>
  <w:style w:type="character" w:customStyle="1" w:styleId="WW8Num1z3">
    <w:name w:val="WW8Num1z3"/>
    <w:qFormat/>
    <w:rsid w:val="007B6E20"/>
  </w:style>
  <w:style w:type="character" w:customStyle="1" w:styleId="WW8Num1z4">
    <w:name w:val="WW8Num1z4"/>
    <w:qFormat/>
    <w:rsid w:val="007B6E20"/>
  </w:style>
  <w:style w:type="character" w:customStyle="1" w:styleId="WW8Num1z5">
    <w:name w:val="WW8Num1z5"/>
    <w:qFormat/>
    <w:rsid w:val="007B6E20"/>
  </w:style>
  <w:style w:type="character" w:customStyle="1" w:styleId="WW8Num1z6">
    <w:name w:val="WW8Num1z6"/>
    <w:qFormat/>
    <w:rsid w:val="007B6E20"/>
  </w:style>
  <w:style w:type="character" w:customStyle="1" w:styleId="WW8Num1z7">
    <w:name w:val="WW8Num1z7"/>
    <w:qFormat/>
    <w:rsid w:val="007B6E20"/>
  </w:style>
  <w:style w:type="character" w:customStyle="1" w:styleId="WW8Num1z8">
    <w:name w:val="WW8Num1z8"/>
    <w:qFormat/>
    <w:rsid w:val="007B6E20"/>
  </w:style>
  <w:style w:type="character" w:customStyle="1" w:styleId="WW8Num3z0">
    <w:name w:val="WW8Num3z0"/>
    <w:qFormat/>
    <w:rsid w:val="007B6E20"/>
  </w:style>
  <w:style w:type="character" w:customStyle="1" w:styleId="WW8Num3z1">
    <w:name w:val="WW8Num3z1"/>
    <w:qFormat/>
    <w:rsid w:val="007B6E20"/>
  </w:style>
  <w:style w:type="character" w:customStyle="1" w:styleId="WW8Num3z2">
    <w:name w:val="WW8Num3z2"/>
    <w:qFormat/>
    <w:rsid w:val="007B6E20"/>
  </w:style>
  <w:style w:type="character" w:customStyle="1" w:styleId="WW8Num3z3">
    <w:name w:val="WW8Num3z3"/>
    <w:qFormat/>
    <w:rsid w:val="007B6E20"/>
  </w:style>
  <w:style w:type="character" w:customStyle="1" w:styleId="WW8Num3z4">
    <w:name w:val="WW8Num3z4"/>
    <w:qFormat/>
    <w:rsid w:val="007B6E20"/>
  </w:style>
  <w:style w:type="character" w:customStyle="1" w:styleId="WW8Num3z5">
    <w:name w:val="WW8Num3z5"/>
    <w:qFormat/>
    <w:rsid w:val="007B6E20"/>
  </w:style>
  <w:style w:type="character" w:customStyle="1" w:styleId="WW8Num3z6">
    <w:name w:val="WW8Num3z6"/>
    <w:qFormat/>
    <w:rsid w:val="007B6E20"/>
  </w:style>
  <w:style w:type="character" w:customStyle="1" w:styleId="WW8Num3z7">
    <w:name w:val="WW8Num3z7"/>
    <w:qFormat/>
    <w:rsid w:val="007B6E20"/>
  </w:style>
  <w:style w:type="character" w:customStyle="1" w:styleId="WW8Num3z8">
    <w:name w:val="WW8Num3z8"/>
    <w:qFormat/>
    <w:rsid w:val="007B6E20"/>
  </w:style>
  <w:style w:type="character" w:customStyle="1" w:styleId="WW8Num4z0">
    <w:name w:val="WW8Num4z0"/>
    <w:qFormat/>
    <w:rsid w:val="007B6E20"/>
  </w:style>
  <w:style w:type="character" w:customStyle="1" w:styleId="WW8Num4z1">
    <w:name w:val="WW8Num4z1"/>
    <w:qFormat/>
    <w:rsid w:val="007B6E20"/>
  </w:style>
  <w:style w:type="character" w:customStyle="1" w:styleId="WW8Num4z2">
    <w:name w:val="WW8Num4z2"/>
    <w:qFormat/>
    <w:rsid w:val="007B6E20"/>
  </w:style>
  <w:style w:type="character" w:customStyle="1" w:styleId="WW8Num4z3">
    <w:name w:val="WW8Num4z3"/>
    <w:qFormat/>
    <w:rsid w:val="007B6E20"/>
  </w:style>
  <w:style w:type="character" w:customStyle="1" w:styleId="WW8Num4z4">
    <w:name w:val="WW8Num4z4"/>
    <w:qFormat/>
    <w:rsid w:val="007B6E20"/>
  </w:style>
  <w:style w:type="character" w:customStyle="1" w:styleId="WW8Num4z5">
    <w:name w:val="WW8Num4z5"/>
    <w:qFormat/>
    <w:rsid w:val="007B6E20"/>
  </w:style>
  <w:style w:type="character" w:customStyle="1" w:styleId="WW8Num4z6">
    <w:name w:val="WW8Num4z6"/>
    <w:qFormat/>
    <w:rsid w:val="007B6E20"/>
  </w:style>
  <w:style w:type="character" w:customStyle="1" w:styleId="WW8Num4z7">
    <w:name w:val="WW8Num4z7"/>
    <w:qFormat/>
    <w:rsid w:val="007B6E20"/>
  </w:style>
  <w:style w:type="character" w:customStyle="1" w:styleId="WW8Num4z8">
    <w:name w:val="WW8Num4z8"/>
    <w:qFormat/>
    <w:rsid w:val="007B6E20"/>
  </w:style>
  <w:style w:type="character" w:customStyle="1" w:styleId="WW8Num5z0">
    <w:name w:val="WW8Num5z0"/>
    <w:qFormat/>
    <w:rsid w:val="007B6E2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5z1">
    <w:name w:val="WW8Num5z1"/>
    <w:qFormat/>
    <w:rsid w:val="007B6E20"/>
  </w:style>
  <w:style w:type="character" w:customStyle="1" w:styleId="WW8Num5z2">
    <w:name w:val="WW8Num5z2"/>
    <w:qFormat/>
    <w:rsid w:val="007B6E20"/>
  </w:style>
  <w:style w:type="character" w:customStyle="1" w:styleId="WW8Num5z3">
    <w:name w:val="WW8Num5z3"/>
    <w:qFormat/>
    <w:rsid w:val="007B6E20"/>
  </w:style>
  <w:style w:type="character" w:customStyle="1" w:styleId="WW8Num5z4">
    <w:name w:val="WW8Num5z4"/>
    <w:qFormat/>
    <w:rsid w:val="007B6E20"/>
  </w:style>
  <w:style w:type="character" w:customStyle="1" w:styleId="WW8Num5z5">
    <w:name w:val="WW8Num5z5"/>
    <w:qFormat/>
    <w:rsid w:val="007B6E20"/>
  </w:style>
  <w:style w:type="character" w:customStyle="1" w:styleId="WW8Num5z6">
    <w:name w:val="WW8Num5z6"/>
    <w:qFormat/>
    <w:rsid w:val="007B6E20"/>
  </w:style>
  <w:style w:type="character" w:customStyle="1" w:styleId="WW8Num5z7">
    <w:name w:val="WW8Num5z7"/>
    <w:qFormat/>
    <w:rsid w:val="007B6E20"/>
  </w:style>
  <w:style w:type="character" w:customStyle="1" w:styleId="WW8Num5z8">
    <w:name w:val="WW8Num5z8"/>
    <w:qFormat/>
    <w:rsid w:val="007B6E20"/>
  </w:style>
  <w:style w:type="character" w:customStyle="1" w:styleId="WW8Num6z0">
    <w:name w:val="WW8Num6z0"/>
    <w:qFormat/>
    <w:rsid w:val="007B6E20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7B6E20"/>
  </w:style>
  <w:style w:type="character" w:customStyle="1" w:styleId="WW8Num6z2">
    <w:name w:val="WW8Num6z2"/>
    <w:qFormat/>
    <w:rsid w:val="007B6E20"/>
  </w:style>
  <w:style w:type="character" w:customStyle="1" w:styleId="WW8Num6z3">
    <w:name w:val="WW8Num6z3"/>
    <w:qFormat/>
    <w:rsid w:val="007B6E20"/>
  </w:style>
  <w:style w:type="character" w:customStyle="1" w:styleId="WW8Num6z4">
    <w:name w:val="WW8Num6z4"/>
    <w:qFormat/>
    <w:rsid w:val="007B6E20"/>
  </w:style>
  <w:style w:type="character" w:customStyle="1" w:styleId="WW8Num6z5">
    <w:name w:val="WW8Num6z5"/>
    <w:qFormat/>
    <w:rsid w:val="007B6E20"/>
  </w:style>
  <w:style w:type="character" w:customStyle="1" w:styleId="WW8Num6z6">
    <w:name w:val="WW8Num6z6"/>
    <w:qFormat/>
    <w:rsid w:val="007B6E20"/>
  </w:style>
  <w:style w:type="character" w:customStyle="1" w:styleId="WW8Num6z7">
    <w:name w:val="WW8Num6z7"/>
    <w:qFormat/>
    <w:rsid w:val="007B6E20"/>
  </w:style>
  <w:style w:type="character" w:customStyle="1" w:styleId="WW8Num6z8">
    <w:name w:val="WW8Num6z8"/>
    <w:qFormat/>
    <w:rsid w:val="007B6E20"/>
  </w:style>
  <w:style w:type="character" w:customStyle="1" w:styleId="WW8Num7z0">
    <w:name w:val="WW8Num7z0"/>
    <w:qFormat/>
    <w:rsid w:val="007B6E20"/>
  </w:style>
  <w:style w:type="character" w:customStyle="1" w:styleId="WW8Num7z1">
    <w:name w:val="WW8Num7z1"/>
    <w:qFormat/>
    <w:rsid w:val="007B6E20"/>
  </w:style>
  <w:style w:type="character" w:customStyle="1" w:styleId="WW8Num7z2">
    <w:name w:val="WW8Num7z2"/>
    <w:qFormat/>
    <w:rsid w:val="007B6E20"/>
  </w:style>
  <w:style w:type="character" w:customStyle="1" w:styleId="WW8Num7z3">
    <w:name w:val="WW8Num7z3"/>
    <w:qFormat/>
    <w:rsid w:val="007B6E20"/>
  </w:style>
  <w:style w:type="character" w:customStyle="1" w:styleId="WW8Num7z4">
    <w:name w:val="WW8Num7z4"/>
    <w:qFormat/>
    <w:rsid w:val="007B6E20"/>
  </w:style>
  <w:style w:type="character" w:customStyle="1" w:styleId="WW8Num7z5">
    <w:name w:val="WW8Num7z5"/>
    <w:qFormat/>
    <w:rsid w:val="007B6E20"/>
  </w:style>
  <w:style w:type="character" w:customStyle="1" w:styleId="WW8Num7z6">
    <w:name w:val="WW8Num7z6"/>
    <w:qFormat/>
    <w:rsid w:val="007B6E20"/>
  </w:style>
  <w:style w:type="character" w:customStyle="1" w:styleId="WW8Num7z7">
    <w:name w:val="WW8Num7z7"/>
    <w:qFormat/>
    <w:rsid w:val="007B6E20"/>
  </w:style>
  <w:style w:type="character" w:customStyle="1" w:styleId="WW8Num7z8">
    <w:name w:val="WW8Num7z8"/>
    <w:qFormat/>
    <w:rsid w:val="007B6E20"/>
  </w:style>
  <w:style w:type="character" w:customStyle="1" w:styleId="WW8Num8z0">
    <w:name w:val="WW8Num8z0"/>
    <w:qFormat/>
    <w:rsid w:val="007B6E20"/>
  </w:style>
  <w:style w:type="character" w:customStyle="1" w:styleId="WW8Num8z1">
    <w:name w:val="WW8Num8z1"/>
    <w:qFormat/>
    <w:rsid w:val="007B6E20"/>
  </w:style>
  <w:style w:type="character" w:customStyle="1" w:styleId="WW8Num8z2">
    <w:name w:val="WW8Num8z2"/>
    <w:qFormat/>
    <w:rsid w:val="007B6E20"/>
  </w:style>
  <w:style w:type="character" w:customStyle="1" w:styleId="WW8Num8z3">
    <w:name w:val="WW8Num8z3"/>
    <w:qFormat/>
    <w:rsid w:val="007B6E20"/>
  </w:style>
  <w:style w:type="character" w:customStyle="1" w:styleId="WW8Num8z4">
    <w:name w:val="WW8Num8z4"/>
    <w:qFormat/>
    <w:rsid w:val="007B6E20"/>
  </w:style>
  <w:style w:type="character" w:customStyle="1" w:styleId="WW8Num8z5">
    <w:name w:val="WW8Num8z5"/>
    <w:qFormat/>
    <w:rsid w:val="007B6E20"/>
  </w:style>
  <w:style w:type="character" w:customStyle="1" w:styleId="WW8Num8z6">
    <w:name w:val="WW8Num8z6"/>
    <w:qFormat/>
    <w:rsid w:val="007B6E20"/>
  </w:style>
  <w:style w:type="character" w:customStyle="1" w:styleId="WW8Num8z7">
    <w:name w:val="WW8Num8z7"/>
    <w:qFormat/>
    <w:rsid w:val="007B6E20"/>
  </w:style>
  <w:style w:type="character" w:customStyle="1" w:styleId="WW8Num8z8">
    <w:name w:val="WW8Num8z8"/>
    <w:qFormat/>
    <w:rsid w:val="007B6E20"/>
  </w:style>
  <w:style w:type="character" w:customStyle="1" w:styleId="WW8Num9z0">
    <w:name w:val="WW8Num9z0"/>
    <w:qFormat/>
    <w:rsid w:val="007B6E20"/>
  </w:style>
  <w:style w:type="character" w:customStyle="1" w:styleId="WW8Num9z1">
    <w:name w:val="WW8Num9z1"/>
    <w:qFormat/>
    <w:rsid w:val="007B6E20"/>
  </w:style>
  <w:style w:type="character" w:customStyle="1" w:styleId="WW8Num9z2">
    <w:name w:val="WW8Num9z2"/>
    <w:qFormat/>
    <w:rsid w:val="007B6E20"/>
  </w:style>
  <w:style w:type="character" w:customStyle="1" w:styleId="WW8Num9z3">
    <w:name w:val="WW8Num9z3"/>
    <w:qFormat/>
    <w:rsid w:val="007B6E20"/>
  </w:style>
  <w:style w:type="character" w:customStyle="1" w:styleId="WW8Num9z4">
    <w:name w:val="WW8Num9z4"/>
    <w:qFormat/>
    <w:rsid w:val="007B6E20"/>
  </w:style>
  <w:style w:type="character" w:customStyle="1" w:styleId="WW8Num9z5">
    <w:name w:val="WW8Num9z5"/>
    <w:qFormat/>
    <w:rsid w:val="007B6E20"/>
  </w:style>
  <w:style w:type="character" w:customStyle="1" w:styleId="WW8Num9z6">
    <w:name w:val="WW8Num9z6"/>
    <w:qFormat/>
    <w:rsid w:val="007B6E20"/>
  </w:style>
  <w:style w:type="character" w:customStyle="1" w:styleId="WW8Num9z7">
    <w:name w:val="WW8Num9z7"/>
    <w:qFormat/>
    <w:rsid w:val="007B6E20"/>
  </w:style>
  <w:style w:type="character" w:customStyle="1" w:styleId="WW8Num9z8">
    <w:name w:val="WW8Num9z8"/>
    <w:qFormat/>
    <w:rsid w:val="007B6E20"/>
  </w:style>
  <w:style w:type="character" w:customStyle="1" w:styleId="WW8Num10z0">
    <w:name w:val="WW8Num10z0"/>
    <w:qFormat/>
    <w:rsid w:val="007B6E20"/>
  </w:style>
  <w:style w:type="character" w:customStyle="1" w:styleId="WW8Num10z1">
    <w:name w:val="WW8Num10z1"/>
    <w:qFormat/>
    <w:rsid w:val="007B6E20"/>
  </w:style>
  <w:style w:type="character" w:customStyle="1" w:styleId="WW8Num10z2">
    <w:name w:val="WW8Num10z2"/>
    <w:qFormat/>
    <w:rsid w:val="007B6E20"/>
  </w:style>
  <w:style w:type="character" w:customStyle="1" w:styleId="WW8Num10z3">
    <w:name w:val="WW8Num10z3"/>
    <w:qFormat/>
    <w:rsid w:val="007B6E20"/>
  </w:style>
  <w:style w:type="character" w:customStyle="1" w:styleId="WW8Num10z4">
    <w:name w:val="WW8Num10z4"/>
    <w:qFormat/>
    <w:rsid w:val="007B6E20"/>
  </w:style>
  <w:style w:type="character" w:customStyle="1" w:styleId="WW8Num10z5">
    <w:name w:val="WW8Num10z5"/>
    <w:qFormat/>
    <w:rsid w:val="007B6E20"/>
  </w:style>
  <w:style w:type="character" w:customStyle="1" w:styleId="WW8Num10z6">
    <w:name w:val="WW8Num10z6"/>
    <w:qFormat/>
    <w:rsid w:val="007B6E20"/>
  </w:style>
  <w:style w:type="character" w:customStyle="1" w:styleId="WW8Num10z7">
    <w:name w:val="WW8Num10z7"/>
    <w:qFormat/>
    <w:rsid w:val="007B6E20"/>
  </w:style>
  <w:style w:type="character" w:customStyle="1" w:styleId="WW8Num10z8">
    <w:name w:val="WW8Num10z8"/>
    <w:qFormat/>
    <w:rsid w:val="007B6E20"/>
  </w:style>
  <w:style w:type="character" w:customStyle="1" w:styleId="WW8Num11z0">
    <w:name w:val="WW8Num11z0"/>
    <w:qFormat/>
    <w:rsid w:val="007B6E20"/>
  </w:style>
  <w:style w:type="character" w:customStyle="1" w:styleId="WW8Num11z1">
    <w:name w:val="WW8Num11z1"/>
    <w:qFormat/>
    <w:rsid w:val="007B6E20"/>
  </w:style>
  <w:style w:type="character" w:customStyle="1" w:styleId="WW8Num11z2">
    <w:name w:val="WW8Num11z2"/>
    <w:qFormat/>
    <w:rsid w:val="007B6E20"/>
  </w:style>
  <w:style w:type="character" w:customStyle="1" w:styleId="WW8Num11z3">
    <w:name w:val="WW8Num11z3"/>
    <w:qFormat/>
    <w:rsid w:val="007B6E20"/>
  </w:style>
  <w:style w:type="character" w:customStyle="1" w:styleId="WW8Num11z4">
    <w:name w:val="WW8Num11z4"/>
    <w:qFormat/>
    <w:rsid w:val="007B6E20"/>
  </w:style>
  <w:style w:type="character" w:customStyle="1" w:styleId="WW8Num11z5">
    <w:name w:val="WW8Num11z5"/>
    <w:qFormat/>
    <w:rsid w:val="007B6E20"/>
  </w:style>
  <w:style w:type="character" w:customStyle="1" w:styleId="WW8Num11z6">
    <w:name w:val="WW8Num11z6"/>
    <w:qFormat/>
    <w:rsid w:val="007B6E20"/>
  </w:style>
  <w:style w:type="character" w:customStyle="1" w:styleId="WW8Num11z7">
    <w:name w:val="WW8Num11z7"/>
    <w:qFormat/>
    <w:rsid w:val="007B6E20"/>
  </w:style>
  <w:style w:type="character" w:customStyle="1" w:styleId="WW8Num11z8">
    <w:name w:val="WW8Num11z8"/>
    <w:qFormat/>
    <w:rsid w:val="007B6E20"/>
  </w:style>
  <w:style w:type="character" w:customStyle="1" w:styleId="WW8Num12z0">
    <w:name w:val="WW8Num12z0"/>
    <w:qFormat/>
    <w:rsid w:val="007B6E20"/>
  </w:style>
  <w:style w:type="character" w:customStyle="1" w:styleId="WW8Num12z1">
    <w:name w:val="WW8Num12z1"/>
    <w:qFormat/>
    <w:rsid w:val="007B6E20"/>
  </w:style>
  <w:style w:type="character" w:customStyle="1" w:styleId="WW8Num12z2">
    <w:name w:val="WW8Num12z2"/>
    <w:qFormat/>
    <w:rsid w:val="007B6E20"/>
  </w:style>
  <w:style w:type="character" w:customStyle="1" w:styleId="WW8Num12z3">
    <w:name w:val="WW8Num12z3"/>
    <w:qFormat/>
    <w:rsid w:val="007B6E20"/>
  </w:style>
  <w:style w:type="character" w:customStyle="1" w:styleId="WW8Num12z4">
    <w:name w:val="WW8Num12z4"/>
    <w:qFormat/>
    <w:rsid w:val="007B6E20"/>
  </w:style>
  <w:style w:type="character" w:customStyle="1" w:styleId="WW8Num12z5">
    <w:name w:val="WW8Num12z5"/>
    <w:qFormat/>
    <w:rsid w:val="007B6E20"/>
  </w:style>
  <w:style w:type="character" w:customStyle="1" w:styleId="WW8Num12z6">
    <w:name w:val="WW8Num12z6"/>
    <w:qFormat/>
    <w:rsid w:val="007B6E20"/>
  </w:style>
  <w:style w:type="character" w:customStyle="1" w:styleId="WW8Num12z7">
    <w:name w:val="WW8Num12z7"/>
    <w:qFormat/>
    <w:rsid w:val="007B6E20"/>
  </w:style>
  <w:style w:type="character" w:customStyle="1" w:styleId="WW8Num12z8">
    <w:name w:val="WW8Num12z8"/>
    <w:qFormat/>
    <w:rsid w:val="007B6E20"/>
  </w:style>
  <w:style w:type="character" w:customStyle="1" w:styleId="1">
    <w:name w:val="Основной шрифт абзаца1"/>
    <w:qFormat/>
    <w:rsid w:val="007B6E20"/>
  </w:style>
  <w:style w:type="character" w:customStyle="1" w:styleId="a3">
    <w:name w:val="Верхний колонтитул Знак"/>
    <w:qFormat/>
    <w:rsid w:val="007B6E20"/>
    <w:rPr>
      <w:sz w:val="24"/>
      <w:szCs w:val="24"/>
    </w:rPr>
  </w:style>
  <w:style w:type="character" w:customStyle="1" w:styleId="a4">
    <w:name w:val="Нижний колонтитул Знак"/>
    <w:qFormat/>
    <w:rsid w:val="007B6E20"/>
    <w:rPr>
      <w:sz w:val="24"/>
      <w:szCs w:val="24"/>
    </w:rPr>
  </w:style>
  <w:style w:type="character" w:customStyle="1" w:styleId="a5">
    <w:name w:val="Текст выноски Знак"/>
    <w:qFormat/>
    <w:rsid w:val="007B6E20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qFormat/>
    <w:rsid w:val="007B6E20"/>
    <w:rPr>
      <w:b/>
      <w:bCs/>
      <w:color w:val="26282F"/>
    </w:rPr>
  </w:style>
  <w:style w:type="character" w:customStyle="1" w:styleId="a7">
    <w:name w:val="Гипертекстовая ссылка"/>
    <w:basedOn w:val="a6"/>
    <w:qFormat/>
    <w:rsid w:val="007B6E20"/>
    <w:rPr>
      <w:b/>
      <w:bCs/>
      <w:color w:val="106BBE"/>
    </w:rPr>
  </w:style>
  <w:style w:type="character" w:customStyle="1" w:styleId="-">
    <w:name w:val="Интернет-ссылка"/>
    <w:rsid w:val="007B6E20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F73A3B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7B6E20"/>
    <w:pPr>
      <w:spacing w:after="140" w:line="276" w:lineRule="auto"/>
    </w:pPr>
  </w:style>
  <w:style w:type="paragraph" w:styleId="aa">
    <w:name w:val="List"/>
    <w:basedOn w:val="a9"/>
    <w:rsid w:val="007B6E20"/>
    <w:rPr>
      <w:rFonts w:cs="DejaVu Sans;Times New Roman"/>
    </w:rPr>
  </w:style>
  <w:style w:type="paragraph" w:customStyle="1" w:styleId="Caption">
    <w:name w:val="Caption"/>
    <w:basedOn w:val="a"/>
    <w:qFormat/>
    <w:rsid w:val="00F73A3B"/>
    <w:pPr>
      <w:suppressLineNumbers/>
      <w:spacing w:before="120" w:after="120"/>
    </w:pPr>
    <w:rPr>
      <w:rFonts w:cs="DejaVu Sans"/>
      <w:i/>
      <w:iCs/>
    </w:rPr>
  </w:style>
  <w:style w:type="paragraph" w:styleId="ab">
    <w:name w:val="index heading"/>
    <w:basedOn w:val="a"/>
    <w:qFormat/>
    <w:rsid w:val="007B6E20"/>
    <w:pPr>
      <w:suppressLineNumbers/>
    </w:pPr>
    <w:rPr>
      <w:rFonts w:cs="DejaVu Sans"/>
    </w:rPr>
  </w:style>
  <w:style w:type="paragraph" w:styleId="ac">
    <w:name w:val="Title"/>
    <w:basedOn w:val="a"/>
    <w:next w:val="a9"/>
    <w:qFormat/>
    <w:rsid w:val="00507FC6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d">
    <w:name w:val="caption"/>
    <w:basedOn w:val="a"/>
    <w:qFormat/>
    <w:rsid w:val="007B6E20"/>
    <w:pPr>
      <w:suppressLineNumbers/>
      <w:spacing w:before="120" w:after="120"/>
    </w:pPr>
    <w:rPr>
      <w:rFonts w:cs="DejaVu Sans;Times New Roman"/>
      <w:i/>
      <w:iCs/>
    </w:rPr>
  </w:style>
  <w:style w:type="paragraph" w:customStyle="1" w:styleId="11">
    <w:name w:val="Заголовок 11"/>
    <w:basedOn w:val="a"/>
    <w:next w:val="a"/>
    <w:qFormat/>
    <w:rsid w:val="007B6E20"/>
    <w:pPr>
      <w:spacing w:before="108" w:after="108"/>
      <w:jc w:val="center"/>
      <w:outlineLvl w:val="0"/>
    </w:pPr>
    <w:rPr>
      <w:b/>
      <w:bCs/>
      <w:color w:val="26282F"/>
    </w:rPr>
  </w:style>
  <w:style w:type="paragraph" w:customStyle="1" w:styleId="10">
    <w:name w:val="Заголовок1"/>
    <w:basedOn w:val="a"/>
    <w:next w:val="a9"/>
    <w:qFormat/>
    <w:rsid w:val="007B6E20"/>
    <w:pPr>
      <w:keepNext/>
      <w:spacing w:before="240" w:after="120"/>
    </w:pPr>
    <w:rPr>
      <w:rFonts w:ascii="Liberation Sans;Arial" w:eastAsia="Droid Sans Fallback" w:hAnsi="Liberation Sans;Arial" w:cs="DejaVu Sans;Times New Roman"/>
      <w:sz w:val="28"/>
      <w:szCs w:val="28"/>
    </w:rPr>
  </w:style>
  <w:style w:type="paragraph" w:customStyle="1" w:styleId="12">
    <w:name w:val="Название объекта1"/>
    <w:basedOn w:val="a"/>
    <w:qFormat/>
    <w:rsid w:val="007B6E20"/>
    <w:pPr>
      <w:suppressLineNumbers/>
      <w:spacing w:before="120" w:after="120"/>
    </w:pPr>
    <w:rPr>
      <w:rFonts w:cs="DejaVu Sans"/>
      <w:i/>
      <w:iCs/>
    </w:rPr>
  </w:style>
  <w:style w:type="paragraph" w:customStyle="1" w:styleId="13">
    <w:name w:val="Указатель1"/>
    <w:basedOn w:val="a"/>
    <w:qFormat/>
    <w:rsid w:val="007B6E20"/>
    <w:pPr>
      <w:suppressLineNumbers/>
    </w:pPr>
    <w:rPr>
      <w:rFonts w:cs="DejaVu Sans;Times New Roman"/>
    </w:rPr>
  </w:style>
  <w:style w:type="paragraph" w:styleId="ae">
    <w:name w:val="List Paragraph"/>
    <w:basedOn w:val="a"/>
    <w:qFormat/>
    <w:rsid w:val="007B6E20"/>
    <w:pPr>
      <w:ind w:left="708"/>
    </w:pPr>
  </w:style>
  <w:style w:type="paragraph" w:customStyle="1" w:styleId="af">
    <w:name w:val="Верхний и нижний колонтитулы"/>
    <w:basedOn w:val="a"/>
    <w:qFormat/>
    <w:rsid w:val="007B6E20"/>
    <w:pPr>
      <w:suppressLineNumbers/>
      <w:tabs>
        <w:tab w:val="center" w:pos="4819"/>
        <w:tab w:val="right" w:pos="9638"/>
      </w:tabs>
    </w:pPr>
  </w:style>
  <w:style w:type="paragraph" w:customStyle="1" w:styleId="14">
    <w:name w:val="Верхний колонтитул1"/>
    <w:basedOn w:val="a"/>
    <w:qFormat/>
    <w:rsid w:val="007B6E20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qFormat/>
    <w:rsid w:val="007B6E20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7B6E20"/>
    <w:rPr>
      <w:rFonts w:ascii="Segoe UI" w:hAnsi="Segoe UI" w:cs="Segoe UI"/>
      <w:sz w:val="18"/>
      <w:szCs w:val="18"/>
    </w:rPr>
  </w:style>
  <w:style w:type="paragraph" w:customStyle="1" w:styleId="af1">
    <w:name w:val="Нормальный (таблица)"/>
    <w:basedOn w:val="a"/>
    <w:next w:val="a"/>
    <w:qFormat/>
    <w:rsid w:val="007B6E20"/>
  </w:style>
  <w:style w:type="paragraph" w:customStyle="1" w:styleId="af2">
    <w:name w:val="Прижатый влево"/>
    <w:basedOn w:val="a"/>
    <w:next w:val="a"/>
    <w:qFormat/>
    <w:rsid w:val="007B6E20"/>
  </w:style>
  <w:style w:type="paragraph" w:customStyle="1" w:styleId="af3">
    <w:name w:val="Содержимое таблицы"/>
    <w:basedOn w:val="a"/>
    <w:qFormat/>
    <w:rsid w:val="007B6E20"/>
    <w:pPr>
      <w:suppressLineNumbers/>
    </w:pPr>
  </w:style>
  <w:style w:type="paragraph" w:customStyle="1" w:styleId="af4">
    <w:name w:val="Заголовок таблицы"/>
    <w:basedOn w:val="af3"/>
    <w:qFormat/>
    <w:rsid w:val="007B6E20"/>
    <w:pPr>
      <w:jc w:val="center"/>
    </w:pPr>
    <w:rPr>
      <w:b/>
      <w:bCs/>
    </w:rPr>
  </w:style>
  <w:style w:type="paragraph" w:customStyle="1" w:styleId="Header">
    <w:name w:val="Header"/>
    <w:basedOn w:val="af"/>
    <w:rsid w:val="00507FC6"/>
  </w:style>
  <w:style w:type="numbering" w:customStyle="1" w:styleId="WW8Num1">
    <w:name w:val="WW8Num1"/>
    <w:qFormat/>
    <w:rsid w:val="007B6E20"/>
  </w:style>
  <w:style w:type="numbering" w:customStyle="1" w:styleId="WW8Num2">
    <w:name w:val="WW8Num2"/>
    <w:qFormat/>
    <w:rsid w:val="007B6E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513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Курганинский район</vt:lpstr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Курганинский район</dc:title>
  <dc:subject/>
  <dc:creator>Оленька</dc:creator>
  <dc:description/>
  <cp:lastModifiedBy>reznikova</cp:lastModifiedBy>
  <cp:revision>79</cp:revision>
  <cp:lastPrinted>2021-12-30T09:57:00Z</cp:lastPrinted>
  <dcterms:created xsi:type="dcterms:W3CDTF">2019-10-08T16:15:00Z</dcterms:created>
  <dcterms:modified xsi:type="dcterms:W3CDTF">2022-01-24T16:02:00Z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